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85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416"/>
      </w:tblGrid>
      <w:tr w:rsidR="004C079E" w:rsidRPr="00213A66" w:rsidTr="009D7376">
        <w:trPr>
          <w:trHeight w:val="34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4C079E" w:rsidRPr="00213A66" w:rsidRDefault="004C079E" w:rsidP="00FC3942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213A66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1.1 Ausgewählte </w:t>
            </w:r>
            <w:r w:rsidR="00FE6115" w:rsidRPr="00213A66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Tarif- und Wirtschaftsdaten </w:t>
            </w:r>
            <w:r w:rsidR="00BE3BD8" w:rsidRPr="00213A66">
              <w:rPr>
                <w:rFonts w:ascii="Arial" w:hAnsi="Arial" w:cs="Arial"/>
                <w:b/>
                <w:bCs/>
                <w:sz w:val="27"/>
                <w:szCs w:val="27"/>
              </w:rPr>
              <w:t>2018</w:t>
            </w:r>
            <w:r w:rsidRPr="00213A66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506B05" w:rsidRPr="00213A66" w:rsidTr="007F7485">
        <w:trPr>
          <w:trHeight w:val="220"/>
        </w:trPr>
        <w:tc>
          <w:tcPr>
            <w:tcW w:w="5173" w:type="dxa"/>
            <w:shd w:val="clear" w:color="auto" w:fill="auto"/>
            <w:noWrap/>
            <w:vAlign w:val="bottom"/>
          </w:tcPr>
          <w:p w:rsidR="00506B05" w:rsidRPr="00213A66" w:rsidRDefault="00506B05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506B05" w:rsidRPr="00213A66" w:rsidRDefault="00506B05" w:rsidP="004C079E">
            <w:pPr>
              <w:spacing w:after="0" w:line="240" w:lineRule="auto"/>
              <w:ind w:firstLineChars="500" w:firstLine="110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079E" w:rsidRPr="00213A66" w:rsidTr="007F7485">
        <w:trPr>
          <w:trHeight w:val="319"/>
        </w:trPr>
        <w:tc>
          <w:tcPr>
            <w:tcW w:w="51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079E" w:rsidRPr="00213A66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C079E" w:rsidRPr="00213A66" w:rsidRDefault="004C079E" w:rsidP="004C079E">
            <w:pPr>
              <w:spacing w:after="0" w:line="240" w:lineRule="auto"/>
              <w:ind w:firstLineChars="500" w:firstLine="1100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C079E" w:rsidRPr="00213A66" w:rsidTr="007F7485">
        <w:trPr>
          <w:trHeight w:val="319"/>
        </w:trPr>
        <w:tc>
          <w:tcPr>
            <w:tcW w:w="5173" w:type="dxa"/>
            <w:shd w:val="clear" w:color="auto" w:fill="auto"/>
            <w:noWrap/>
            <w:vAlign w:val="bottom"/>
          </w:tcPr>
          <w:p w:rsidR="004C079E" w:rsidRPr="00213A66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3A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Lohn und Gehalt 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4C079E" w:rsidRPr="00213A66" w:rsidRDefault="004C079E" w:rsidP="004C079E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C079E" w:rsidRPr="00213A66" w:rsidTr="007F7485">
        <w:trPr>
          <w:trHeight w:val="319"/>
        </w:trPr>
        <w:tc>
          <w:tcPr>
            <w:tcW w:w="5173" w:type="dxa"/>
            <w:shd w:val="clear" w:color="auto" w:fill="auto"/>
            <w:noWrap/>
            <w:vAlign w:val="bottom"/>
          </w:tcPr>
          <w:p w:rsidR="004C079E" w:rsidRPr="00213A66" w:rsidRDefault="004C079E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 xml:space="preserve">Tarifabschlüsse für …ArbeitnehmerInnen 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4C079E" w:rsidRPr="00213A66" w:rsidRDefault="000B4897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11,1</w:t>
            </w:r>
            <w:r w:rsidR="004C079E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Mio.</w:t>
            </w:r>
          </w:p>
        </w:tc>
      </w:tr>
      <w:tr w:rsidR="008861A1" w:rsidRPr="00213A66" w:rsidTr="007F7485">
        <w:trPr>
          <w:trHeight w:val="319"/>
        </w:trPr>
        <w:tc>
          <w:tcPr>
            <w:tcW w:w="5173" w:type="dxa"/>
            <w:shd w:val="clear" w:color="auto" w:fill="auto"/>
            <w:noWrap/>
            <w:vAlign w:val="bottom"/>
          </w:tcPr>
          <w:p w:rsidR="008861A1" w:rsidRPr="00213A66" w:rsidRDefault="008861A1" w:rsidP="008861A1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i/>
                <w:sz w:val="22"/>
                <w:szCs w:val="22"/>
              </w:rPr>
              <w:t>Tarifliche Abschlussrate</w:t>
            </w:r>
            <w:r w:rsidRPr="00213A66">
              <w:rPr>
                <w:rFonts w:ascii="Arial" w:hAnsi="Arial" w:cs="Arial"/>
                <w:sz w:val="22"/>
                <w:szCs w:val="22"/>
              </w:rPr>
              <w:t xml:space="preserve"> in % </w:t>
            </w:r>
            <w:r w:rsidRPr="00213A66">
              <w:rPr>
                <w:rFonts w:ascii="Arial" w:hAnsi="Arial" w:cs="Arial"/>
                <w:sz w:val="28"/>
                <w:szCs w:val="22"/>
                <w:vertAlign w:val="superscript"/>
              </w:rPr>
              <w:t>1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8861A1" w:rsidRPr="00213A66" w:rsidRDefault="008861A1" w:rsidP="008861A1">
            <w:pPr>
              <w:spacing w:after="0" w:line="240" w:lineRule="auto"/>
              <w:ind w:right="1134" w:firstLineChars="500" w:firstLine="110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861A1" w:rsidRPr="00213A66" w:rsidTr="007F7485">
        <w:trPr>
          <w:trHeight w:val="319"/>
        </w:trPr>
        <w:tc>
          <w:tcPr>
            <w:tcW w:w="5173" w:type="dxa"/>
            <w:shd w:val="clear" w:color="auto" w:fill="auto"/>
            <w:noWrap/>
            <w:vAlign w:val="bottom"/>
          </w:tcPr>
          <w:p w:rsidR="008861A1" w:rsidRPr="00213A66" w:rsidRDefault="00EB516C" w:rsidP="008861A1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-</w:t>
            </w:r>
            <w:r w:rsidR="008861A1" w:rsidRPr="00213A66">
              <w:rPr>
                <w:rFonts w:ascii="Arial" w:hAnsi="Arial" w:cs="Arial"/>
                <w:sz w:val="22"/>
                <w:szCs w:val="22"/>
              </w:rPr>
              <w:t xml:space="preserve"> wirksam im Jahr 2018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8861A1" w:rsidRPr="00213A66" w:rsidRDefault="008861A1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3,9</w:t>
            </w:r>
            <w:r w:rsidR="00614C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</w:tr>
      <w:tr w:rsidR="008861A1" w:rsidRPr="00213A66" w:rsidTr="00614C8D">
        <w:trPr>
          <w:trHeight w:val="332"/>
        </w:trPr>
        <w:tc>
          <w:tcPr>
            <w:tcW w:w="5173" w:type="dxa"/>
            <w:shd w:val="clear" w:color="auto" w:fill="auto"/>
            <w:noWrap/>
            <w:vAlign w:val="bottom"/>
          </w:tcPr>
          <w:p w:rsidR="008861A1" w:rsidRPr="00213A66" w:rsidRDefault="00EB516C" w:rsidP="00614C8D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-</w:t>
            </w:r>
            <w:r w:rsidR="008861A1" w:rsidRPr="00213A66">
              <w:rPr>
                <w:rFonts w:ascii="Arial" w:hAnsi="Arial" w:cs="Arial"/>
                <w:sz w:val="22"/>
                <w:szCs w:val="22"/>
              </w:rPr>
              <w:t xml:space="preserve"> inkl. Stufenerhöhung in Folgejahren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8861A1" w:rsidRPr="00213A66" w:rsidRDefault="00FD26D7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5,7% /</w:t>
            </w:r>
            <w:r w:rsidR="00614C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6,</w:t>
            </w:r>
            <w:bookmarkStart w:id="0" w:name="_GoBack"/>
            <w:bookmarkEnd w:id="0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614C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8861A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  <w:r w:rsidR="00614C8D" w:rsidRPr="00213A66">
              <w:rPr>
                <w:rFonts w:ascii="Arial" w:hAnsi="Arial" w:cs="Arial"/>
                <w:color w:val="000000" w:themeColor="text1"/>
                <w:sz w:val="28"/>
                <w:szCs w:val="22"/>
                <w:vertAlign w:val="superscript"/>
              </w:rPr>
              <w:t>2</w:t>
            </w:r>
          </w:p>
        </w:tc>
      </w:tr>
      <w:tr w:rsidR="004C079E" w:rsidRPr="00213A66" w:rsidTr="007F7485">
        <w:trPr>
          <w:trHeight w:val="319"/>
        </w:trPr>
        <w:tc>
          <w:tcPr>
            <w:tcW w:w="5173" w:type="dxa"/>
            <w:shd w:val="clear" w:color="auto" w:fill="auto"/>
            <w:noWrap/>
            <w:vAlign w:val="bottom"/>
          </w:tcPr>
          <w:p w:rsidR="004C079E" w:rsidRPr="00213A66" w:rsidRDefault="008861A1" w:rsidP="008861A1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Jahresbezogene Tarifsteigerung</w:t>
            </w: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2018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4C079E" w:rsidRPr="00614C8D" w:rsidRDefault="004C079E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4C079E" w:rsidRPr="00213A66" w:rsidTr="007F7485">
        <w:trPr>
          <w:trHeight w:val="319"/>
        </w:trPr>
        <w:tc>
          <w:tcPr>
            <w:tcW w:w="5173" w:type="dxa"/>
            <w:shd w:val="clear" w:color="auto" w:fill="auto"/>
            <w:noWrap/>
            <w:vAlign w:val="bottom"/>
          </w:tcPr>
          <w:p w:rsidR="004C079E" w:rsidRPr="00213A66" w:rsidRDefault="00EB516C" w:rsidP="008861A1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-</w:t>
            </w:r>
            <w:r w:rsidR="004C079E" w:rsidRPr="00213A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861A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inklusive Abschlüsse aus den Vorjahren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4C079E" w:rsidRPr="00213A66" w:rsidRDefault="008861A1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3,0</w:t>
            </w:r>
            <w:r w:rsidR="00614C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</w:tr>
      <w:tr w:rsidR="00BE3BD8" w:rsidRPr="00213A66" w:rsidTr="007F7485">
        <w:trPr>
          <w:trHeight w:val="319"/>
        </w:trPr>
        <w:tc>
          <w:tcPr>
            <w:tcW w:w="5173" w:type="dxa"/>
            <w:shd w:val="clear" w:color="auto" w:fill="auto"/>
            <w:noWrap/>
            <w:vAlign w:val="bottom"/>
          </w:tcPr>
          <w:p w:rsidR="004C079E" w:rsidRPr="00213A66" w:rsidRDefault="00EB516C" w:rsidP="00EB516C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-</w:t>
            </w:r>
            <w:r w:rsidR="008861A1" w:rsidRPr="00213A66">
              <w:rPr>
                <w:rFonts w:ascii="Arial" w:hAnsi="Arial" w:cs="Arial"/>
                <w:sz w:val="22"/>
                <w:szCs w:val="22"/>
              </w:rPr>
              <w:t xml:space="preserve"> nur </w:t>
            </w:r>
            <w:r w:rsidR="008861A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Neuabschlüsse aus dem Jahr 2018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4C079E" w:rsidRPr="00213A66" w:rsidRDefault="008861A1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3,5</w:t>
            </w:r>
            <w:r w:rsidR="00614C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%</w:t>
            </w:r>
          </w:p>
        </w:tc>
      </w:tr>
      <w:tr w:rsidR="00AD43F1" w:rsidRPr="00213A66" w:rsidTr="007F7485">
        <w:trPr>
          <w:trHeight w:val="319"/>
        </w:trPr>
        <w:tc>
          <w:tcPr>
            <w:tcW w:w="5173" w:type="dxa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Laufzeit der Vergütungstarifverträge in Monaten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D43F1" w:rsidRPr="00213A66" w:rsidRDefault="00FA1504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26,5</w:t>
            </w:r>
            <w:r w:rsidR="00AD43F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Mon.</w:t>
            </w:r>
          </w:p>
        </w:tc>
      </w:tr>
      <w:tr w:rsidR="00FA1504" w:rsidRPr="00213A66" w:rsidTr="007F7485">
        <w:trPr>
          <w:trHeight w:val="319"/>
        </w:trPr>
        <w:tc>
          <w:tcPr>
            <w:tcW w:w="5173" w:type="dxa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tabs>
                <w:tab w:val="left" w:pos="4406"/>
              </w:tabs>
              <w:spacing w:after="0" w:line="24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Tarifniveau Ost/West in %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D43F1" w:rsidRPr="00213A66" w:rsidRDefault="00FA1504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97,6</w:t>
            </w:r>
            <w:r w:rsidR="00AD43F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AD43F1" w:rsidRPr="00213A66" w:rsidTr="007F7485">
        <w:trPr>
          <w:trHeight w:val="319"/>
        </w:trPr>
        <w:tc>
          <w:tcPr>
            <w:tcW w:w="5173" w:type="dxa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D43F1" w:rsidRPr="00213A66" w:rsidRDefault="00AD43F1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AD43F1" w:rsidRPr="00213A66" w:rsidTr="007F7485">
        <w:trPr>
          <w:trHeight w:val="319"/>
        </w:trPr>
        <w:tc>
          <w:tcPr>
            <w:tcW w:w="5173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Arbeitszeit </w:t>
            </w:r>
          </w:p>
        </w:tc>
        <w:tc>
          <w:tcPr>
            <w:tcW w:w="3416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AD43F1" w:rsidRPr="00213A66" w:rsidRDefault="00AD43F1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FA1504" w:rsidRPr="00213A66" w:rsidTr="007F7485">
        <w:trPr>
          <w:trHeight w:val="319"/>
        </w:trPr>
        <w:tc>
          <w:tcPr>
            <w:tcW w:w="5173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Tarifliche Wochenarbeitszeit in Std.</w:t>
            </w:r>
          </w:p>
        </w:tc>
        <w:tc>
          <w:tcPr>
            <w:tcW w:w="3416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AD43F1" w:rsidRPr="00213A66" w:rsidRDefault="00AD43F1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37,7 Std.</w:t>
            </w:r>
          </w:p>
        </w:tc>
      </w:tr>
      <w:tr w:rsidR="00AD43F1" w:rsidRPr="00213A66" w:rsidTr="007F7485">
        <w:trPr>
          <w:trHeight w:val="319"/>
        </w:trPr>
        <w:tc>
          <w:tcPr>
            <w:tcW w:w="5173" w:type="dxa"/>
            <w:shd w:val="clear" w:color="auto" w:fill="auto"/>
            <w:noWrap/>
            <w:vAlign w:val="bottom"/>
          </w:tcPr>
          <w:p w:rsidR="00AD43F1" w:rsidRPr="00213A66" w:rsidRDefault="008861A1" w:rsidP="008861A1">
            <w:pPr>
              <w:spacing w:after="0" w:line="240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Tariflicher Urlaubsanspruch</w:t>
            </w:r>
            <w:r w:rsidR="00AD43F1" w:rsidRPr="00213A66">
              <w:rPr>
                <w:rFonts w:ascii="Arial" w:hAnsi="Arial" w:cs="Arial"/>
                <w:sz w:val="22"/>
                <w:szCs w:val="22"/>
              </w:rPr>
              <w:t xml:space="preserve"> in Arbeitstagen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D43F1" w:rsidRPr="00213A66" w:rsidRDefault="008861A1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29,3</w:t>
            </w:r>
            <w:r w:rsidR="00AD43F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AT</w:t>
            </w:r>
          </w:p>
        </w:tc>
      </w:tr>
      <w:tr w:rsidR="00AD43F1" w:rsidRPr="00213A66" w:rsidTr="007F7485">
        <w:trPr>
          <w:trHeight w:val="319"/>
        </w:trPr>
        <w:tc>
          <w:tcPr>
            <w:tcW w:w="5173" w:type="dxa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Tarifliche Jahresarbeitszeit in Std.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D43F1" w:rsidRPr="00213A66" w:rsidRDefault="002A0021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1658 </w:t>
            </w:r>
            <w:r w:rsidR="00AD43F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Std.</w:t>
            </w:r>
          </w:p>
        </w:tc>
      </w:tr>
      <w:tr w:rsidR="00AD43F1" w:rsidRPr="00213A66" w:rsidTr="00EB516C">
        <w:trPr>
          <w:trHeight w:val="342"/>
        </w:trPr>
        <w:tc>
          <w:tcPr>
            <w:tcW w:w="5173" w:type="dxa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spacing w:after="0" w:line="240" w:lineRule="auto"/>
              <w:jc w:val="left"/>
              <w:rPr>
                <w:rFonts w:ascii="Arial" w:hAnsi="Arial" w:cs="Arial"/>
                <w:sz w:val="20"/>
              </w:rPr>
            </w:pPr>
          </w:p>
          <w:p w:rsidR="00AD43F1" w:rsidRPr="00213A66" w:rsidRDefault="00AD43F1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D43F1" w:rsidRPr="00213A66" w:rsidRDefault="00AD43F1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12780B" w:rsidRPr="00213A66" w:rsidTr="00BA269C">
        <w:trPr>
          <w:trHeight w:val="319"/>
        </w:trPr>
        <w:tc>
          <w:tcPr>
            <w:tcW w:w="8589" w:type="dxa"/>
            <w:gridSpan w:val="2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12780B" w:rsidRPr="0012780B" w:rsidRDefault="0012780B" w:rsidP="0012780B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278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Wirtschaftsdaten </w:t>
            </w:r>
            <w:r w:rsidRPr="0012780B">
              <w:rPr>
                <w:rFonts w:ascii="Arial" w:hAnsi="Arial" w:cs="Arial"/>
                <w:bCs/>
                <w:sz w:val="22"/>
                <w:szCs w:val="22"/>
              </w:rPr>
              <w:t>(Veränderung 2018 zum Vorjahr in %)</w:t>
            </w:r>
          </w:p>
        </w:tc>
      </w:tr>
      <w:tr w:rsidR="00BC05EF" w:rsidRPr="00213A66" w:rsidTr="007F7485">
        <w:trPr>
          <w:trHeight w:val="255"/>
        </w:trPr>
        <w:tc>
          <w:tcPr>
            <w:tcW w:w="5173" w:type="dxa"/>
            <w:shd w:val="clear" w:color="auto" w:fill="auto"/>
            <w:noWrap/>
            <w:vAlign w:val="bottom"/>
          </w:tcPr>
          <w:p w:rsidR="00BC05EF" w:rsidRPr="00213A66" w:rsidRDefault="00BC05EF" w:rsidP="00BC05EF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Bruttoinlandsprodukt real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BC05EF" w:rsidRPr="00213A66" w:rsidRDefault="00374C30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1,5</w:t>
            </w:r>
            <w:r w:rsidR="00BC05EF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B1619B" w:rsidRPr="00213A66" w:rsidTr="007F7485">
        <w:trPr>
          <w:trHeight w:val="255"/>
        </w:trPr>
        <w:tc>
          <w:tcPr>
            <w:tcW w:w="5173" w:type="dxa"/>
            <w:shd w:val="clear" w:color="auto" w:fill="auto"/>
            <w:noWrap/>
            <w:vAlign w:val="bottom"/>
          </w:tcPr>
          <w:p w:rsidR="00BC05EF" w:rsidRPr="00213A66" w:rsidRDefault="00BC05EF" w:rsidP="00BC05EF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Verbraucherpreise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BC05EF" w:rsidRPr="00213A66" w:rsidRDefault="00BC05EF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1,8 %</w:t>
            </w:r>
          </w:p>
        </w:tc>
      </w:tr>
      <w:tr w:rsidR="00AD43F1" w:rsidRPr="00213A66" w:rsidTr="007F7485">
        <w:trPr>
          <w:trHeight w:val="255"/>
        </w:trPr>
        <w:tc>
          <w:tcPr>
            <w:tcW w:w="5173" w:type="dxa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Produktivität je Stunde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D43F1" w:rsidRPr="00213A66" w:rsidRDefault="00307A02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0,1</w:t>
            </w:r>
            <w:r w:rsidR="00AD43F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AD43F1" w:rsidRPr="00213A66" w:rsidTr="007F7485">
        <w:trPr>
          <w:trHeight w:val="255"/>
        </w:trPr>
        <w:tc>
          <w:tcPr>
            <w:tcW w:w="5173" w:type="dxa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Bruttoverdienste je Arbeitnehmer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D43F1" w:rsidRPr="00213A66" w:rsidRDefault="00374C30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3,2</w:t>
            </w:r>
            <w:r w:rsidR="00AD43F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AD43F1" w:rsidRPr="00213A66" w:rsidTr="007F7485">
        <w:trPr>
          <w:trHeight w:val="255"/>
        </w:trPr>
        <w:tc>
          <w:tcPr>
            <w:tcW w:w="5173" w:type="dxa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Bruttoverdienste je Stunde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D43F1" w:rsidRPr="00213A66" w:rsidRDefault="00374C30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2,9</w:t>
            </w:r>
            <w:r w:rsidR="00AD43F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B1619B" w:rsidRPr="00213A66" w:rsidTr="007F7485">
        <w:trPr>
          <w:trHeight w:val="255"/>
        </w:trPr>
        <w:tc>
          <w:tcPr>
            <w:tcW w:w="5173" w:type="dxa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Lohnstückkosten/Stunde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D43F1" w:rsidRPr="00213A66" w:rsidRDefault="00B1619B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AD43F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,6 %</w:t>
            </w:r>
          </w:p>
        </w:tc>
      </w:tr>
      <w:tr w:rsidR="00B1619B" w:rsidRPr="00213A66" w:rsidTr="007F7485">
        <w:trPr>
          <w:trHeight w:val="255"/>
        </w:trPr>
        <w:tc>
          <w:tcPr>
            <w:tcW w:w="5173" w:type="dxa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Reale Tarifentgelte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D43F1" w:rsidRPr="00213A66" w:rsidRDefault="00B1619B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AD43F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AD43F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B1619B" w:rsidRPr="00213A66" w:rsidTr="007F7485">
        <w:trPr>
          <w:trHeight w:val="255"/>
        </w:trPr>
        <w:tc>
          <w:tcPr>
            <w:tcW w:w="5173" w:type="dxa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Reale Bruttoverdienste je Arbeitnehmer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D43F1" w:rsidRPr="00213A66" w:rsidRDefault="00B1619B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1,4</w:t>
            </w:r>
            <w:r w:rsidR="00AD43F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B1619B" w:rsidRPr="00213A66" w:rsidTr="007F7485">
        <w:trPr>
          <w:trHeight w:val="255"/>
        </w:trPr>
        <w:tc>
          <w:tcPr>
            <w:tcW w:w="5173" w:type="dxa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Reale Bruttoverdienste je Stunde</w:t>
            </w:r>
          </w:p>
        </w:tc>
        <w:tc>
          <w:tcPr>
            <w:tcW w:w="3416" w:type="dxa"/>
            <w:shd w:val="clear" w:color="auto" w:fill="auto"/>
            <w:noWrap/>
            <w:vAlign w:val="bottom"/>
          </w:tcPr>
          <w:p w:rsidR="00AD43F1" w:rsidRPr="00213A66" w:rsidRDefault="00B1619B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>1,1</w:t>
            </w:r>
            <w:r w:rsidR="00AD43F1" w:rsidRPr="00213A6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%</w:t>
            </w:r>
          </w:p>
        </w:tc>
      </w:tr>
      <w:tr w:rsidR="00B1619B" w:rsidRPr="00213A66" w:rsidTr="0012780B">
        <w:trPr>
          <w:trHeight w:val="200"/>
        </w:trPr>
        <w:tc>
          <w:tcPr>
            <w:tcW w:w="5173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Borders>
              <w:bottom w:val="single" w:sz="8" w:space="0" w:color="808080"/>
            </w:tcBorders>
            <w:shd w:val="clear" w:color="auto" w:fill="auto"/>
            <w:noWrap/>
            <w:vAlign w:val="bottom"/>
          </w:tcPr>
          <w:p w:rsidR="00AD43F1" w:rsidRPr="00213A66" w:rsidRDefault="00AD43F1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D43F1" w:rsidRPr="00213A66" w:rsidTr="007F7485">
        <w:trPr>
          <w:trHeight w:val="255"/>
        </w:trPr>
        <w:tc>
          <w:tcPr>
            <w:tcW w:w="5173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6" w:type="dxa"/>
            <w:tcBorders>
              <w:top w:val="single" w:sz="8" w:space="0" w:color="808080"/>
            </w:tcBorders>
            <w:shd w:val="clear" w:color="auto" w:fill="auto"/>
            <w:noWrap/>
            <w:vAlign w:val="bottom"/>
          </w:tcPr>
          <w:p w:rsidR="00AD43F1" w:rsidRPr="00213A66" w:rsidRDefault="00AD43F1" w:rsidP="00614C8D">
            <w:pPr>
              <w:spacing w:after="0" w:line="240" w:lineRule="auto"/>
              <w:ind w:right="652" w:firstLineChars="355" w:firstLine="781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485" w:rsidRPr="00213A66" w:rsidTr="001437EC">
        <w:trPr>
          <w:trHeight w:val="25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7F7485" w:rsidRPr="00213A66" w:rsidRDefault="007F7485" w:rsidP="007F7485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>1</w:t>
            </w:r>
            <w:r w:rsidRPr="00213A66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 </w:t>
            </w:r>
            <w:r w:rsidRPr="00213A66">
              <w:rPr>
                <w:rFonts w:ascii="Arial" w:hAnsi="Arial" w:cs="Arial"/>
                <w:sz w:val="22"/>
                <w:szCs w:val="22"/>
              </w:rPr>
              <w:t>Erhöhung der Tabellenvergütungen (ohne Pauschal- und Einmalzahlungen).</w:t>
            </w:r>
          </w:p>
        </w:tc>
      </w:tr>
      <w:tr w:rsidR="007F7485" w:rsidRPr="00213A66" w:rsidTr="008868E8">
        <w:trPr>
          <w:trHeight w:val="25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7F7485" w:rsidRPr="00213A66" w:rsidRDefault="007F7485" w:rsidP="007F7485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 xml:space="preserve">2 Unter Berücksichtigung des in der Metall- und Elektroindustrie vereinbarten </w:t>
            </w:r>
          </w:p>
          <w:p w:rsidR="007F7485" w:rsidRPr="00213A66" w:rsidRDefault="007F7485" w:rsidP="007F7485">
            <w:pPr>
              <w:tabs>
                <w:tab w:val="left" w:pos="284"/>
              </w:tabs>
              <w:spacing w:beforeLines="20" w:before="48" w:afterLines="20" w:after="48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13A66">
              <w:rPr>
                <w:rFonts w:ascii="Arial" w:hAnsi="Arial" w:cs="Arial"/>
                <w:sz w:val="22"/>
                <w:szCs w:val="22"/>
              </w:rPr>
              <w:t xml:space="preserve">   tariflichen Zusatzentgeltes.</w:t>
            </w:r>
          </w:p>
        </w:tc>
      </w:tr>
      <w:tr w:rsidR="00AD43F1" w:rsidRPr="00213A66" w:rsidTr="009D7376">
        <w:trPr>
          <w:trHeight w:val="25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AD43F1" w:rsidRPr="00213A66" w:rsidRDefault="00AD43F1" w:rsidP="00B1619B">
            <w:pPr>
              <w:spacing w:after="0" w:line="24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213A66">
              <w:rPr>
                <w:rFonts w:ascii="Arial" w:hAnsi="Arial" w:cs="Arial"/>
                <w:i/>
                <w:sz w:val="22"/>
                <w:szCs w:val="22"/>
              </w:rPr>
              <w:t xml:space="preserve">Quelle: </w:t>
            </w:r>
            <w:proofErr w:type="spellStart"/>
            <w:r w:rsidRPr="00213A66">
              <w:rPr>
                <w:rFonts w:ascii="Arial" w:hAnsi="Arial" w:cs="Arial"/>
                <w:i/>
                <w:sz w:val="22"/>
                <w:szCs w:val="22"/>
              </w:rPr>
              <w:t>Destatis</w:t>
            </w:r>
            <w:proofErr w:type="spellEnd"/>
            <w:r w:rsidRPr="00213A66">
              <w:rPr>
                <w:rFonts w:ascii="Arial" w:hAnsi="Arial" w:cs="Arial"/>
                <w:i/>
                <w:sz w:val="22"/>
                <w:szCs w:val="22"/>
              </w:rPr>
              <w:t>, WSI-Tarifarchiv</w:t>
            </w:r>
          </w:p>
        </w:tc>
      </w:tr>
      <w:tr w:rsidR="00AD43F1" w:rsidRPr="00213A66" w:rsidTr="009D7376">
        <w:trPr>
          <w:trHeight w:val="25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AD43F1" w:rsidRPr="00213A66" w:rsidRDefault="00AD43F1" w:rsidP="004C079E">
            <w:pPr>
              <w:spacing w:after="0" w:line="240" w:lineRule="auto"/>
              <w:ind w:left="142" w:hanging="142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AD43F1" w:rsidRPr="00213A66" w:rsidTr="009D7376">
        <w:trPr>
          <w:trHeight w:val="255"/>
        </w:trPr>
        <w:tc>
          <w:tcPr>
            <w:tcW w:w="8589" w:type="dxa"/>
            <w:gridSpan w:val="2"/>
            <w:shd w:val="clear" w:color="auto" w:fill="auto"/>
            <w:noWrap/>
            <w:vAlign w:val="bottom"/>
          </w:tcPr>
          <w:p w:rsidR="00AD43F1" w:rsidRPr="00213A66" w:rsidRDefault="00AD43F1" w:rsidP="001F173E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1116" w:rsidRPr="00213A66" w:rsidRDefault="00D11116" w:rsidP="00D11116">
      <w:pPr>
        <w:rPr>
          <w:rFonts w:ascii="Arial" w:hAnsi="Arial" w:cs="Arial"/>
        </w:rPr>
      </w:pPr>
    </w:p>
    <w:sectPr w:rsidR="00D11116" w:rsidRPr="00213A66" w:rsidSect="00F80189">
      <w:footerReference w:type="default" r:id="rId8"/>
      <w:pgSz w:w="11906" w:h="16838" w:code="9"/>
      <w:pgMar w:top="1191" w:right="1134" w:bottom="1134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2F9" w:rsidRDefault="00D332F9">
      <w:pPr>
        <w:spacing w:after="0" w:line="240" w:lineRule="auto"/>
      </w:pPr>
      <w:r>
        <w:separator/>
      </w:r>
    </w:p>
  </w:endnote>
  <w:endnote w:type="continuationSeparator" w:id="0">
    <w:p w:rsidR="00D332F9" w:rsidRDefault="00D3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0A" w:rsidRPr="00DD320F" w:rsidRDefault="00A6460A" w:rsidP="00FC3942">
    <w:pPr>
      <w:pStyle w:val="Fuzeile"/>
      <w:spacing w:after="0" w:line="240" w:lineRule="auto"/>
      <w:rPr>
        <w:rFonts w:ascii="Arial" w:hAnsi="Arial" w:cs="Arial"/>
        <w:sz w:val="22"/>
        <w:szCs w:val="22"/>
      </w:rPr>
    </w:pPr>
    <w:r w:rsidRPr="00DD320F">
      <w:rPr>
        <w:rFonts w:ascii="Arial" w:hAnsi="Arial" w:cs="Arial"/>
        <w:sz w:val="22"/>
        <w:szCs w:val="22"/>
      </w:rPr>
      <w:t>www.tarifvertrag.de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2F9" w:rsidRDefault="00D332F9">
      <w:pPr>
        <w:spacing w:after="0" w:line="240" w:lineRule="auto"/>
      </w:pPr>
      <w:r>
        <w:separator/>
      </w:r>
    </w:p>
  </w:footnote>
  <w:footnote w:type="continuationSeparator" w:id="0">
    <w:p w:rsidR="00D332F9" w:rsidRDefault="00D33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455"/>
    <w:multiLevelType w:val="multilevel"/>
    <w:tmpl w:val="F118BB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D65B7D"/>
    <w:multiLevelType w:val="hybridMultilevel"/>
    <w:tmpl w:val="DE7CB43E"/>
    <w:lvl w:ilvl="0" w:tplc="5F581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D6E24"/>
    <w:multiLevelType w:val="multilevel"/>
    <w:tmpl w:val="F0AEF4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F81D50"/>
    <w:multiLevelType w:val="multilevel"/>
    <w:tmpl w:val="7B249B9E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A353991"/>
    <w:multiLevelType w:val="multilevel"/>
    <w:tmpl w:val="893E91E6"/>
    <w:lvl w:ilvl="0">
      <w:start w:val="5"/>
      <w:numFmt w:val="decimal"/>
      <w:pStyle w:val="berschrift1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4DB5012"/>
    <w:multiLevelType w:val="multilevel"/>
    <w:tmpl w:val="25906F86"/>
    <w:lvl w:ilvl="0">
      <w:start w:val="1"/>
      <w:numFmt w:val="decimal"/>
      <w:isLgl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%2.%3.%4.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5B522EB"/>
    <w:multiLevelType w:val="hybridMultilevel"/>
    <w:tmpl w:val="51C66B48"/>
    <w:lvl w:ilvl="0" w:tplc="0DC22760">
      <w:start w:val="1"/>
      <w:numFmt w:val="bullet"/>
      <w:pStyle w:val="EinzugmitKstchen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  <w:sz w:val="12"/>
        <w:szCs w:val="12"/>
      </w:rPr>
    </w:lvl>
    <w:lvl w:ilvl="1" w:tplc="7756A3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808080"/>
        <w:sz w:val="12"/>
        <w:szCs w:val="1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0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0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1"/>
  </w:num>
  <w:num w:numId="31">
    <w:abstractNumId w:val="6"/>
  </w:num>
  <w:num w:numId="32">
    <w:abstractNumId w:val="6"/>
  </w:num>
  <w:num w:numId="33">
    <w:abstractNumId w:val="2"/>
  </w:num>
  <w:num w:numId="34">
    <w:abstractNumId w:val="2"/>
  </w:num>
  <w:num w:numId="35">
    <w:abstractNumId w:val="2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42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98"/>
    <w:rsid w:val="0000310B"/>
    <w:rsid w:val="00011286"/>
    <w:rsid w:val="0001271D"/>
    <w:rsid w:val="0002153E"/>
    <w:rsid w:val="000217FB"/>
    <w:rsid w:val="000248FF"/>
    <w:rsid w:val="00026E10"/>
    <w:rsid w:val="00027DF9"/>
    <w:rsid w:val="00032EF9"/>
    <w:rsid w:val="0003300E"/>
    <w:rsid w:val="00040EC3"/>
    <w:rsid w:val="00043593"/>
    <w:rsid w:val="0004524E"/>
    <w:rsid w:val="000456FF"/>
    <w:rsid w:val="00055811"/>
    <w:rsid w:val="00060A9B"/>
    <w:rsid w:val="000645B6"/>
    <w:rsid w:val="0007280A"/>
    <w:rsid w:val="000802A8"/>
    <w:rsid w:val="000808FB"/>
    <w:rsid w:val="0008143D"/>
    <w:rsid w:val="00081D6F"/>
    <w:rsid w:val="00083488"/>
    <w:rsid w:val="00087070"/>
    <w:rsid w:val="0009344D"/>
    <w:rsid w:val="000970DD"/>
    <w:rsid w:val="000A2BE9"/>
    <w:rsid w:val="000A64DA"/>
    <w:rsid w:val="000A69B2"/>
    <w:rsid w:val="000B0E18"/>
    <w:rsid w:val="000B30C3"/>
    <w:rsid w:val="000B47BA"/>
    <w:rsid w:val="000B4897"/>
    <w:rsid w:val="000B5ED5"/>
    <w:rsid w:val="000B6769"/>
    <w:rsid w:val="000B7399"/>
    <w:rsid w:val="000C02E5"/>
    <w:rsid w:val="000C20BD"/>
    <w:rsid w:val="000C3FBB"/>
    <w:rsid w:val="000C46FC"/>
    <w:rsid w:val="000C47C3"/>
    <w:rsid w:val="000C54A1"/>
    <w:rsid w:val="000C5FD6"/>
    <w:rsid w:val="000D0844"/>
    <w:rsid w:val="000D10AA"/>
    <w:rsid w:val="000D264D"/>
    <w:rsid w:val="000D2EB9"/>
    <w:rsid w:val="000D3896"/>
    <w:rsid w:val="000D51BB"/>
    <w:rsid w:val="000E66EB"/>
    <w:rsid w:val="000F0CBC"/>
    <w:rsid w:val="00103A9C"/>
    <w:rsid w:val="0011244D"/>
    <w:rsid w:val="001174EE"/>
    <w:rsid w:val="00117729"/>
    <w:rsid w:val="00121F1F"/>
    <w:rsid w:val="001239AC"/>
    <w:rsid w:val="001272D6"/>
    <w:rsid w:val="0012780B"/>
    <w:rsid w:val="00130438"/>
    <w:rsid w:val="00130ECA"/>
    <w:rsid w:val="0014649F"/>
    <w:rsid w:val="00146740"/>
    <w:rsid w:val="00146EA6"/>
    <w:rsid w:val="001475BB"/>
    <w:rsid w:val="00153997"/>
    <w:rsid w:val="0015455C"/>
    <w:rsid w:val="00161E9A"/>
    <w:rsid w:val="00164276"/>
    <w:rsid w:val="00170BFF"/>
    <w:rsid w:val="001718FD"/>
    <w:rsid w:val="00173E54"/>
    <w:rsid w:val="00175C02"/>
    <w:rsid w:val="00181D79"/>
    <w:rsid w:val="001825CB"/>
    <w:rsid w:val="00183102"/>
    <w:rsid w:val="001831A1"/>
    <w:rsid w:val="001853B9"/>
    <w:rsid w:val="001874D2"/>
    <w:rsid w:val="00190722"/>
    <w:rsid w:val="00195D98"/>
    <w:rsid w:val="0019621A"/>
    <w:rsid w:val="001A074E"/>
    <w:rsid w:val="001A0AE9"/>
    <w:rsid w:val="001A1DBD"/>
    <w:rsid w:val="001A4B1B"/>
    <w:rsid w:val="001A4BC3"/>
    <w:rsid w:val="001B0285"/>
    <w:rsid w:val="001B0E56"/>
    <w:rsid w:val="001B4722"/>
    <w:rsid w:val="001B7AFD"/>
    <w:rsid w:val="001C227B"/>
    <w:rsid w:val="001C64D5"/>
    <w:rsid w:val="001D1E81"/>
    <w:rsid w:val="001D230F"/>
    <w:rsid w:val="001D29EB"/>
    <w:rsid w:val="001D2D4B"/>
    <w:rsid w:val="001E1998"/>
    <w:rsid w:val="001E334A"/>
    <w:rsid w:val="001E5082"/>
    <w:rsid w:val="001E7A85"/>
    <w:rsid w:val="001F173E"/>
    <w:rsid w:val="001F63B4"/>
    <w:rsid w:val="001F7626"/>
    <w:rsid w:val="002023DC"/>
    <w:rsid w:val="00213A66"/>
    <w:rsid w:val="002163B5"/>
    <w:rsid w:val="00217565"/>
    <w:rsid w:val="00221374"/>
    <w:rsid w:val="00222F68"/>
    <w:rsid w:val="00224D3F"/>
    <w:rsid w:val="002272D6"/>
    <w:rsid w:val="00234805"/>
    <w:rsid w:val="00235196"/>
    <w:rsid w:val="00240498"/>
    <w:rsid w:val="00240BA3"/>
    <w:rsid w:val="00247400"/>
    <w:rsid w:val="00254416"/>
    <w:rsid w:val="00256483"/>
    <w:rsid w:val="002615EE"/>
    <w:rsid w:val="002635FB"/>
    <w:rsid w:val="00273987"/>
    <w:rsid w:val="002951D4"/>
    <w:rsid w:val="0029723F"/>
    <w:rsid w:val="002A0021"/>
    <w:rsid w:val="002A20FA"/>
    <w:rsid w:val="002A2927"/>
    <w:rsid w:val="002A5266"/>
    <w:rsid w:val="002B2AA9"/>
    <w:rsid w:val="002C68E3"/>
    <w:rsid w:val="002C79AF"/>
    <w:rsid w:val="002D0B8D"/>
    <w:rsid w:val="002D4D15"/>
    <w:rsid w:val="002D7BAE"/>
    <w:rsid w:val="002E2770"/>
    <w:rsid w:val="002E4D10"/>
    <w:rsid w:val="002E5941"/>
    <w:rsid w:val="002E73FE"/>
    <w:rsid w:val="002F30E8"/>
    <w:rsid w:val="002F3E13"/>
    <w:rsid w:val="002F403E"/>
    <w:rsid w:val="002F55CC"/>
    <w:rsid w:val="003025EE"/>
    <w:rsid w:val="003032DF"/>
    <w:rsid w:val="00304631"/>
    <w:rsid w:val="00304AE9"/>
    <w:rsid w:val="00307A02"/>
    <w:rsid w:val="0031106F"/>
    <w:rsid w:val="00311100"/>
    <w:rsid w:val="0031470E"/>
    <w:rsid w:val="003170D4"/>
    <w:rsid w:val="00317688"/>
    <w:rsid w:val="00317E7B"/>
    <w:rsid w:val="00334927"/>
    <w:rsid w:val="00335AF6"/>
    <w:rsid w:val="00347FE9"/>
    <w:rsid w:val="0035348A"/>
    <w:rsid w:val="00366405"/>
    <w:rsid w:val="00374C30"/>
    <w:rsid w:val="00380095"/>
    <w:rsid w:val="003846A2"/>
    <w:rsid w:val="00384D8A"/>
    <w:rsid w:val="003865ED"/>
    <w:rsid w:val="00393EF0"/>
    <w:rsid w:val="00397BA4"/>
    <w:rsid w:val="003A3527"/>
    <w:rsid w:val="003A6C97"/>
    <w:rsid w:val="003A736B"/>
    <w:rsid w:val="003B12DC"/>
    <w:rsid w:val="003B4C6F"/>
    <w:rsid w:val="003C19B8"/>
    <w:rsid w:val="003E1654"/>
    <w:rsid w:val="003E7B67"/>
    <w:rsid w:val="003E7DE1"/>
    <w:rsid w:val="003F1C5B"/>
    <w:rsid w:val="003F3BE4"/>
    <w:rsid w:val="003F462A"/>
    <w:rsid w:val="003F6819"/>
    <w:rsid w:val="003F6A03"/>
    <w:rsid w:val="004002B9"/>
    <w:rsid w:val="00401DF3"/>
    <w:rsid w:val="004042AD"/>
    <w:rsid w:val="00405349"/>
    <w:rsid w:val="00412175"/>
    <w:rsid w:val="00412B1C"/>
    <w:rsid w:val="00417375"/>
    <w:rsid w:val="00417662"/>
    <w:rsid w:val="00423EBA"/>
    <w:rsid w:val="004340E6"/>
    <w:rsid w:val="00434AC5"/>
    <w:rsid w:val="00436B22"/>
    <w:rsid w:val="004449CF"/>
    <w:rsid w:val="00444F1E"/>
    <w:rsid w:val="00451BE9"/>
    <w:rsid w:val="004534C2"/>
    <w:rsid w:val="00455D09"/>
    <w:rsid w:val="00457446"/>
    <w:rsid w:val="004576A3"/>
    <w:rsid w:val="0046474A"/>
    <w:rsid w:val="00481869"/>
    <w:rsid w:val="0048188F"/>
    <w:rsid w:val="00481C10"/>
    <w:rsid w:val="00483147"/>
    <w:rsid w:val="00484BB1"/>
    <w:rsid w:val="00487AAA"/>
    <w:rsid w:val="00495C11"/>
    <w:rsid w:val="0049710B"/>
    <w:rsid w:val="004A21B1"/>
    <w:rsid w:val="004A2277"/>
    <w:rsid w:val="004A2513"/>
    <w:rsid w:val="004A31FB"/>
    <w:rsid w:val="004A3592"/>
    <w:rsid w:val="004B0F04"/>
    <w:rsid w:val="004B27CA"/>
    <w:rsid w:val="004B5DBB"/>
    <w:rsid w:val="004C079E"/>
    <w:rsid w:val="004C2EB8"/>
    <w:rsid w:val="004C324B"/>
    <w:rsid w:val="004D2B04"/>
    <w:rsid w:val="004D68E5"/>
    <w:rsid w:val="004E1130"/>
    <w:rsid w:val="004E2D03"/>
    <w:rsid w:val="004E4AE5"/>
    <w:rsid w:val="004E5847"/>
    <w:rsid w:val="004E7BC6"/>
    <w:rsid w:val="004F2946"/>
    <w:rsid w:val="004F42DD"/>
    <w:rsid w:val="004F66D6"/>
    <w:rsid w:val="004F698E"/>
    <w:rsid w:val="00506B05"/>
    <w:rsid w:val="00512796"/>
    <w:rsid w:val="00517932"/>
    <w:rsid w:val="005351AE"/>
    <w:rsid w:val="005416E2"/>
    <w:rsid w:val="005439C1"/>
    <w:rsid w:val="00546300"/>
    <w:rsid w:val="00555A99"/>
    <w:rsid w:val="005567F2"/>
    <w:rsid w:val="00557315"/>
    <w:rsid w:val="0056297C"/>
    <w:rsid w:val="0056429D"/>
    <w:rsid w:val="005674C1"/>
    <w:rsid w:val="005711D5"/>
    <w:rsid w:val="00572745"/>
    <w:rsid w:val="005729EA"/>
    <w:rsid w:val="00576ADB"/>
    <w:rsid w:val="005813B9"/>
    <w:rsid w:val="00581ED7"/>
    <w:rsid w:val="00582F95"/>
    <w:rsid w:val="0058366E"/>
    <w:rsid w:val="00587203"/>
    <w:rsid w:val="00590283"/>
    <w:rsid w:val="00591488"/>
    <w:rsid w:val="00591B7D"/>
    <w:rsid w:val="00592A93"/>
    <w:rsid w:val="00593B71"/>
    <w:rsid w:val="005A2703"/>
    <w:rsid w:val="005A5286"/>
    <w:rsid w:val="005B1F68"/>
    <w:rsid w:val="005B3538"/>
    <w:rsid w:val="005C1D2F"/>
    <w:rsid w:val="005C1DB4"/>
    <w:rsid w:val="005D0EB7"/>
    <w:rsid w:val="005D2E9F"/>
    <w:rsid w:val="005D3A7F"/>
    <w:rsid w:val="005D73A1"/>
    <w:rsid w:val="005E42EF"/>
    <w:rsid w:val="005F5800"/>
    <w:rsid w:val="005F6471"/>
    <w:rsid w:val="00603CBD"/>
    <w:rsid w:val="006078CC"/>
    <w:rsid w:val="00613007"/>
    <w:rsid w:val="006142DC"/>
    <w:rsid w:val="00614C8D"/>
    <w:rsid w:val="00615CDF"/>
    <w:rsid w:val="0062157F"/>
    <w:rsid w:val="0062260C"/>
    <w:rsid w:val="00627F5C"/>
    <w:rsid w:val="00635E34"/>
    <w:rsid w:val="00641122"/>
    <w:rsid w:val="006430A8"/>
    <w:rsid w:val="006514A5"/>
    <w:rsid w:val="006516C5"/>
    <w:rsid w:val="00662C13"/>
    <w:rsid w:val="006662E4"/>
    <w:rsid w:val="0066713F"/>
    <w:rsid w:val="00670B7E"/>
    <w:rsid w:val="006716B2"/>
    <w:rsid w:val="00674AE8"/>
    <w:rsid w:val="0068480E"/>
    <w:rsid w:val="00686611"/>
    <w:rsid w:val="006940DC"/>
    <w:rsid w:val="006A7DB3"/>
    <w:rsid w:val="006B1EB8"/>
    <w:rsid w:val="006B2739"/>
    <w:rsid w:val="006B3FC9"/>
    <w:rsid w:val="006B5E3A"/>
    <w:rsid w:val="006B6EE6"/>
    <w:rsid w:val="006C047B"/>
    <w:rsid w:val="006C0EC7"/>
    <w:rsid w:val="006C1B9D"/>
    <w:rsid w:val="006C33DB"/>
    <w:rsid w:val="006C587E"/>
    <w:rsid w:val="006C723E"/>
    <w:rsid w:val="006C7FDC"/>
    <w:rsid w:val="006D5E1B"/>
    <w:rsid w:val="006D5E93"/>
    <w:rsid w:val="006E1483"/>
    <w:rsid w:val="006E714A"/>
    <w:rsid w:val="006F2141"/>
    <w:rsid w:val="006F234F"/>
    <w:rsid w:val="00720648"/>
    <w:rsid w:val="00725A01"/>
    <w:rsid w:val="00727F8F"/>
    <w:rsid w:val="00730395"/>
    <w:rsid w:val="00730B41"/>
    <w:rsid w:val="00730D03"/>
    <w:rsid w:val="00734BFB"/>
    <w:rsid w:val="00737A5A"/>
    <w:rsid w:val="00740F88"/>
    <w:rsid w:val="00744055"/>
    <w:rsid w:val="00750356"/>
    <w:rsid w:val="007516DC"/>
    <w:rsid w:val="00752D96"/>
    <w:rsid w:val="00761FE2"/>
    <w:rsid w:val="00763937"/>
    <w:rsid w:val="007641D2"/>
    <w:rsid w:val="0077056E"/>
    <w:rsid w:val="00774E94"/>
    <w:rsid w:val="007771AE"/>
    <w:rsid w:val="007805E6"/>
    <w:rsid w:val="00783218"/>
    <w:rsid w:val="00783310"/>
    <w:rsid w:val="007915BD"/>
    <w:rsid w:val="007924A8"/>
    <w:rsid w:val="0079503D"/>
    <w:rsid w:val="0079615A"/>
    <w:rsid w:val="007972A6"/>
    <w:rsid w:val="007A02B8"/>
    <w:rsid w:val="007A2D8D"/>
    <w:rsid w:val="007C143F"/>
    <w:rsid w:val="007C6B05"/>
    <w:rsid w:val="007C7565"/>
    <w:rsid w:val="007D481D"/>
    <w:rsid w:val="007D5771"/>
    <w:rsid w:val="007E2C03"/>
    <w:rsid w:val="007E4058"/>
    <w:rsid w:val="007E4315"/>
    <w:rsid w:val="007E5D5F"/>
    <w:rsid w:val="007F36CC"/>
    <w:rsid w:val="007F7485"/>
    <w:rsid w:val="00802EF4"/>
    <w:rsid w:val="00806735"/>
    <w:rsid w:val="00806C82"/>
    <w:rsid w:val="008134F7"/>
    <w:rsid w:val="0081571E"/>
    <w:rsid w:val="008179E5"/>
    <w:rsid w:val="00820AE5"/>
    <w:rsid w:val="00827690"/>
    <w:rsid w:val="0083138B"/>
    <w:rsid w:val="00833F0D"/>
    <w:rsid w:val="008349E7"/>
    <w:rsid w:val="0083542D"/>
    <w:rsid w:val="00835AD8"/>
    <w:rsid w:val="00845E42"/>
    <w:rsid w:val="0085078C"/>
    <w:rsid w:val="00850A51"/>
    <w:rsid w:val="00855B66"/>
    <w:rsid w:val="00855F22"/>
    <w:rsid w:val="008713D4"/>
    <w:rsid w:val="008752D9"/>
    <w:rsid w:val="008760D5"/>
    <w:rsid w:val="008763D2"/>
    <w:rsid w:val="00876CDE"/>
    <w:rsid w:val="00882905"/>
    <w:rsid w:val="008861A1"/>
    <w:rsid w:val="008919EF"/>
    <w:rsid w:val="00894C04"/>
    <w:rsid w:val="008975CE"/>
    <w:rsid w:val="008A2EDA"/>
    <w:rsid w:val="008A2F2B"/>
    <w:rsid w:val="008B4620"/>
    <w:rsid w:val="008B7F48"/>
    <w:rsid w:val="008C4A18"/>
    <w:rsid w:val="008C4DFC"/>
    <w:rsid w:val="008E2E49"/>
    <w:rsid w:val="008E45B3"/>
    <w:rsid w:val="008F7467"/>
    <w:rsid w:val="009014B5"/>
    <w:rsid w:val="0090533B"/>
    <w:rsid w:val="00906B1C"/>
    <w:rsid w:val="00911B1C"/>
    <w:rsid w:val="009124A2"/>
    <w:rsid w:val="0091377B"/>
    <w:rsid w:val="00915122"/>
    <w:rsid w:val="00916705"/>
    <w:rsid w:val="0092083F"/>
    <w:rsid w:val="00921D45"/>
    <w:rsid w:val="00921E0A"/>
    <w:rsid w:val="009309F9"/>
    <w:rsid w:val="00931E95"/>
    <w:rsid w:val="00935CC4"/>
    <w:rsid w:val="009421BE"/>
    <w:rsid w:val="00944A03"/>
    <w:rsid w:val="00950656"/>
    <w:rsid w:val="009554CB"/>
    <w:rsid w:val="00964F07"/>
    <w:rsid w:val="009718D6"/>
    <w:rsid w:val="00972E5A"/>
    <w:rsid w:val="009754FE"/>
    <w:rsid w:val="00977496"/>
    <w:rsid w:val="009965DF"/>
    <w:rsid w:val="009A029C"/>
    <w:rsid w:val="009A0D46"/>
    <w:rsid w:val="009A500D"/>
    <w:rsid w:val="009B00AC"/>
    <w:rsid w:val="009B1E5D"/>
    <w:rsid w:val="009B3EA7"/>
    <w:rsid w:val="009B5E6D"/>
    <w:rsid w:val="009B6D9A"/>
    <w:rsid w:val="009C220E"/>
    <w:rsid w:val="009C429E"/>
    <w:rsid w:val="009C5EB2"/>
    <w:rsid w:val="009D1B8F"/>
    <w:rsid w:val="009D3997"/>
    <w:rsid w:val="009D4605"/>
    <w:rsid w:val="009D567E"/>
    <w:rsid w:val="009D7376"/>
    <w:rsid w:val="009E26FB"/>
    <w:rsid w:val="009E4A69"/>
    <w:rsid w:val="009F667D"/>
    <w:rsid w:val="00A033DA"/>
    <w:rsid w:val="00A0413D"/>
    <w:rsid w:val="00A06C5C"/>
    <w:rsid w:val="00A06FEB"/>
    <w:rsid w:val="00A11216"/>
    <w:rsid w:val="00A154DC"/>
    <w:rsid w:val="00A15C0B"/>
    <w:rsid w:val="00A1651C"/>
    <w:rsid w:val="00A17925"/>
    <w:rsid w:val="00A216FA"/>
    <w:rsid w:val="00A22231"/>
    <w:rsid w:val="00A2678C"/>
    <w:rsid w:val="00A35F98"/>
    <w:rsid w:val="00A36200"/>
    <w:rsid w:val="00A44599"/>
    <w:rsid w:val="00A456CE"/>
    <w:rsid w:val="00A5578D"/>
    <w:rsid w:val="00A56F53"/>
    <w:rsid w:val="00A601F0"/>
    <w:rsid w:val="00A63EB3"/>
    <w:rsid w:val="00A6460A"/>
    <w:rsid w:val="00A658BA"/>
    <w:rsid w:val="00A67ED9"/>
    <w:rsid w:val="00A70A1D"/>
    <w:rsid w:val="00A718AF"/>
    <w:rsid w:val="00A725A3"/>
    <w:rsid w:val="00A73755"/>
    <w:rsid w:val="00A77DC5"/>
    <w:rsid w:val="00A845E7"/>
    <w:rsid w:val="00A86686"/>
    <w:rsid w:val="00A87476"/>
    <w:rsid w:val="00A914EE"/>
    <w:rsid w:val="00AB083C"/>
    <w:rsid w:val="00AB2714"/>
    <w:rsid w:val="00AC1D78"/>
    <w:rsid w:val="00AC7E8E"/>
    <w:rsid w:val="00AD2140"/>
    <w:rsid w:val="00AD2BAB"/>
    <w:rsid w:val="00AD34EF"/>
    <w:rsid w:val="00AD43F1"/>
    <w:rsid w:val="00AD6806"/>
    <w:rsid w:val="00AE1737"/>
    <w:rsid w:val="00AE3ACF"/>
    <w:rsid w:val="00AE41B9"/>
    <w:rsid w:val="00AE508D"/>
    <w:rsid w:val="00AE640A"/>
    <w:rsid w:val="00AE6C2A"/>
    <w:rsid w:val="00AF33E5"/>
    <w:rsid w:val="00AF6167"/>
    <w:rsid w:val="00B05877"/>
    <w:rsid w:val="00B12497"/>
    <w:rsid w:val="00B145B3"/>
    <w:rsid w:val="00B1619B"/>
    <w:rsid w:val="00B20AA7"/>
    <w:rsid w:val="00B23824"/>
    <w:rsid w:val="00B426E6"/>
    <w:rsid w:val="00B5172B"/>
    <w:rsid w:val="00B51D07"/>
    <w:rsid w:val="00B5459C"/>
    <w:rsid w:val="00B80640"/>
    <w:rsid w:val="00B82047"/>
    <w:rsid w:val="00B8319B"/>
    <w:rsid w:val="00B85A0D"/>
    <w:rsid w:val="00B87D3A"/>
    <w:rsid w:val="00B915B5"/>
    <w:rsid w:val="00B95505"/>
    <w:rsid w:val="00B9691F"/>
    <w:rsid w:val="00BA1190"/>
    <w:rsid w:val="00BA75A4"/>
    <w:rsid w:val="00BB1721"/>
    <w:rsid w:val="00BB44A5"/>
    <w:rsid w:val="00BB6100"/>
    <w:rsid w:val="00BC05EF"/>
    <w:rsid w:val="00BC20E4"/>
    <w:rsid w:val="00BC2D79"/>
    <w:rsid w:val="00BC3B77"/>
    <w:rsid w:val="00BC3F3A"/>
    <w:rsid w:val="00BC40FE"/>
    <w:rsid w:val="00BC5F60"/>
    <w:rsid w:val="00BE3BD8"/>
    <w:rsid w:val="00BE41DF"/>
    <w:rsid w:val="00BE66F7"/>
    <w:rsid w:val="00C01172"/>
    <w:rsid w:val="00C01D9E"/>
    <w:rsid w:val="00C04975"/>
    <w:rsid w:val="00C1430F"/>
    <w:rsid w:val="00C14A55"/>
    <w:rsid w:val="00C2376B"/>
    <w:rsid w:val="00C31C45"/>
    <w:rsid w:val="00C3534A"/>
    <w:rsid w:val="00C35FCF"/>
    <w:rsid w:val="00C42130"/>
    <w:rsid w:val="00C42FB7"/>
    <w:rsid w:val="00C432CE"/>
    <w:rsid w:val="00C44E83"/>
    <w:rsid w:val="00C5336E"/>
    <w:rsid w:val="00C56144"/>
    <w:rsid w:val="00C616DF"/>
    <w:rsid w:val="00C71AA9"/>
    <w:rsid w:val="00C751FD"/>
    <w:rsid w:val="00C80CB3"/>
    <w:rsid w:val="00C818CE"/>
    <w:rsid w:val="00C87C98"/>
    <w:rsid w:val="00CA4BA5"/>
    <w:rsid w:val="00CA6CCC"/>
    <w:rsid w:val="00CB4280"/>
    <w:rsid w:val="00CC1787"/>
    <w:rsid w:val="00CC3E66"/>
    <w:rsid w:val="00CD5ABD"/>
    <w:rsid w:val="00CD65A3"/>
    <w:rsid w:val="00CE1A31"/>
    <w:rsid w:val="00CE2D53"/>
    <w:rsid w:val="00CE560D"/>
    <w:rsid w:val="00CE591B"/>
    <w:rsid w:val="00CF3563"/>
    <w:rsid w:val="00CF4511"/>
    <w:rsid w:val="00CF4713"/>
    <w:rsid w:val="00D01B29"/>
    <w:rsid w:val="00D02784"/>
    <w:rsid w:val="00D07A8A"/>
    <w:rsid w:val="00D07AF1"/>
    <w:rsid w:val="00D11116"/>
    <w:rsid w:val="00D12AB3"/>
    <w:rsid w:val="00D13717"/>
    <w:rsid w:val="00D14C02"/>
    <w:rsid w:val="00D20EDA"/>
    <w:rsid w:val="00D21531"/>
    <w:rsid w:val="00D30AB3"/>
    <w:rsid w:val="00D31007"/>
    <w:rsid w:val="00D310C1"/>
    <w:rsid w:val="00D316BA"/>
    <w:rsid w:val="00D31D25"/>
    <w:rsid w:val="00D332F9"/>
    <w:rsid w:val="00D42B75"/>
    <w:rsid w:val="00D47979"/>
    <w:rsid w:val="00D53613"/>
    <w:rsid w:val="00D57A7E"/>
    <w:rsid w:val="00D605B0"/>
    <w:rsid w:val="00D60A50"/>
    <w:rsid w:val="00D61A80"/>
    <w:rsid w:val="00D62248"/>
    <w:rsid w:val="00D66CDB"/>
    <w:rsid w:val="00D72D4B"/>
    <w:rsid w:val="00D737F2"/>
    <w:rsid w:val="00D91EE2"/>
    <w:rsid w:val="00D91F62"/>
    <w:rsid w:val="00D93481"/>
    <w:rsid w:val="00D9675B"/>
    <w:rsid w:val="00DA3D7B"/>
    <w:rsid w:val="00DB18DF"/>
    <w:rsid w:val="00DB1CE5"/>
    <w:rsid w:val="00DB432A"/>
    <w:rsid w:val="00DC2B77"/>
    <w:rsid w:val="00DC5887"/>
    <w:rsid w:val="00DC58C8"/>
    <w:rsid w:val="00DC5D51"/>
    <w:rsid w:val="00DC7C1A"/>
    <w:rsid w:val="00DD320F"/>
    <w:rsid w:val="00DD3E03"/>
    <w:rsid w:val="00DE1976"/>
    <w:rsid w:val="00DE40D6"/>
    <w:rsid w:val="00DF27B5"/>
    <w:rsid w:val="00E00645"/>
    <w:rsid w:val="00E02280"/>
    <w:rsid w:val="00E0382A"/>
    <w:rsid w:val="00E06ACD"/>
    <w:rsid w:val="00E14B38"/>
    <w:rsid w:val="00E23802"/>
    <w:rsid w:val="00E242C5"/>
    <w:rsid w:val="00E2520F"/>
    <w:rsid w:val="00E32DA0"/>
    <w:rsid w:val="00E34215"/>
    <w:rsid w:val="00E3647A"/>
    <w:rsid w:val="00E36CEC"/>
    <w:rsid w:val="00E3749F"/>
    <w:rsid w:val="00E40732"/>
    <w:rsid w:val="00E419B2"/>
    <w:rsid w:val="00E41AC6"/>
    <w:rsid w:val="00E4560B"/>
    <w:rsid w:val="00E529F1"/>
    <w:rsid w:val="00E541E3"/>
    <w:rsid w:val="00E70147"/>
    <w:rsid w:val="00E7078F"/>
    <w:rsid w:val="00E72116"/>
    <w:rsid w:val="00E73807"/>
    <w:rsid w:val="00E74905"/>
    <w:rsid w:val="00E84BDC"/>
    <w:rsid w:val="00E8774A"/>
    <w:rsid w:val="00E87C7D"/>
    <w:rsid w:val="00E91236"/>
    <w:rsid w:val="00E96072"/>
    <w:rsid w:val="00E966F0"/>
    <w:rsid w:val="00EA0755"/>
    <w:rsid w:val="00EA0A7D"/>
    <w:rsid w:val="00EA1D3A"/>
    <w:rsid w:val="00EA2889"/>
    <w:rsid w:val="00EA2A45"/>
    <w:rsid w:val="00EA3FCF"/>
    <w:rsid w:val="00EA57BD"/>
    <w:rsid w:val="00EA678A"/>
    <w:rsid w:val="00EA6CD0"/>
    <w:rsid w:val="00EB1D6B"/>
    <w:rsid w:val="00EB2416"/>
    <w:rsid w:val="00EB2EE3"/>
    <w:rsid w:val="00EB50CB"/>
    <w:rsid w:val="00EB516C"/>
    <w:rsid w:val="00EC1538"/>
    <w:rsid w:val="00EC2208"/>
    <w:rsid w:val="00EC7F30"/>
    <w:rsid w:val="00ED1A13"/>
    <w:rsid w:val="00EE068E"/>
    <w:rsid w:val="00EE35A7"/>
    <w:rsid w:val="00EE56F5"/>
    <w:rsid w:val="00EE650E"/>
    <w:rsid w:val="00F030D8"/>
    <w:rsid w:val="00F031F9"/>
    <w:rsid w:val="00F06835"/>
    <w:rsid w:val="00F115D9"/>
    <w:rsid w:val="00F1167D"/>
    <w:rsid w:val="00F178DC"/>
    <w:rsid w:val="00F2429F"/>
    <w:rsid w:val="00F25912"/>
    <w:rsid w:val="00F34726"/>
    <w:rsid w:val="00F35756"/>
    <w:rsid w:val="00F36B94"/>
    <w:rsid w:val="00F36E6F"/>
    <w:rsid w:val="00F41883"/>
    <w:rsid w:val="00F42583"/>
    <w:rsid w:val="00F42D03"/>
    <w:rsid w:val="00F4363E"/>
    <w:rsid w:val="00F47B55"/>
    <w:rsid w:val="00F54A4F"/>
    <w:rsid w:val="00F61D67"/>
    <w:rsid w:val="00F64C15"/>
    <w:rsid w:val="00F65010"/>
    <w:rsid w:val="00F75345"/>
    <w:rsid w:val="00F77776"/>
    <w:rsid w:val="00F80189"/>
    <w:rsid w:val="00F83258"/>
    <w:rsid w:val="00FA1504"/>
    <w:rsid w:val="00FA360A"/>
    <w:rsid w:val="00FA5867"/>
    <w:rsid w:val="00FA716D"/>
    <w:rsid w:val="00FB1DCB"/>
    <w:rsid w:val="00FB2FEE"/>
    <w:rsid w:val="00FB7F57"/>
    <w:rsid w:val="00FC0DFB"/>
    <w:rsid w:val="00FC3942"/>
    <w:rsid w:val="00FC5FB2"/>
    <w:rsid w:val="00FC71E0"/>
    <w:rsid w:val="00FC7CFF"/>
    <w:rsid w:val="00FD08B9"/>
    <w:rsid w:val="00FD1726"/>
    <w:rsid w:val="00FD26D7"/>
    <w:rsid w:val="00FD3F89"/>
    <w:rsid w:val="00FD47B1"/>
    <w:rsid w:val="00FE024F"/>
    <w:rsid w:val="00FE09CB"/>
    <w:rsid w:val="00FE2153"/>
    <w:rsid w:val="00FE6115"/>
    <w:rsid w:val="00FE782B"/>
    <w:rsid w:val="00FE7932"/>
    <w:rsid w:val="00FF1D1C"/>
    <w:rsid w:val="00FF5593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9E"/>
    <w:pPr>
      <w:spacing w:after="120" w:line="36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after="0"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after="0"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after="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after="0"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after="0"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DD32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32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58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4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9E"/>
    <w:pPr>
      <w:spacing w:after="120" w:line="360" w:lineRule="atLeast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B426E6"/>
    <w:pPr>
      <w:keepNext/>
      <w:numPr>
        <w:numId w:val="40"/>
      </w:numPr>
      <w:spacing w:after="0" w:line="240" w:lineRule="auto"/>
      <w:jc w:val="right"/>
      <w:outlineLvl w:val="0"/>
    </w:pPr>
    <w:rPr>
      <w:b/>
      <w:bCs/>
      <w:sz w:val="16"/>
    </w:rPr>
  </w:style>
  <w:style w:type="paragraph" w:styleId="berschrift2">
    <w:name w:val="heading 2"/>
    <w:basedOn w:val="berschrift1"/>
    <w:next w:val="Standard"/>
    <w:qFormat/>
    <w:rsid w:val="00B426E6"/>
    <w:pPr>
      <w:numPr>
        <w:ilvl w:val="1"/>
      </w:numPr>
      <w:spacing w:before="360" w:after="240" w:line="360" w:lineRule="atLeast"/>
      <w:jc w:val="left"/>
      <w:outlineLvl w:val="1"/>
    </w:pPr>
    <w:rPr>
      <w:rFonts w:ascii="Arial" w:hAnsi="Arial" w:cs="Arial"/>
      <w:bCs w:val="0"/>
      <w:sz w:val="24"/>
      <w:szCs w:val="32"/>
    </w:rPr>
  </w:style>
  <w:style w:type="paragraph" w:styleId="berschrift3">
    <w:name w:val="heading 3"/>
    <w:basedOn w:val="berschrift2"/>
    <w:next w:val="Standard"/>
    <w:qFormat/>
    <w:rsid w:val="00B426E6"/>
    <w:pPr>
      <w:numPr>
        <w:ilvl w:val="0"/>
        <w:numId w:val="0"/>
      </w:numPr>
      <w:outlineLvl w:val="2"/>
    </w:pPr>
    <w:rPr>
      <w:rFonts w:ascii="Times New Roman" w:hAnsi="Times New Roman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83102"/>
    <w:pPr>
      <w:tabs>
        <w:tab w:val="left" w:pos="1420"/>
        <w:tab w:val="right" w:pos="8505"/>
        <w:tab w:val="right" w:leader="dot" w:pos="9088"/>
      </w:tabs>
      <w:spacing w:after="0" w:line="320" w:lineRule="atLeast"/>
      <w:ind w:left="1418" w:right="550" w:hanging="1418"/>
    </w:pPr>
    <w:rPr>
      <w:noProof/>
      <w:sz w:val="20"/>
    </w:rPr>
  </w:style>
  <w:style w:type="paragraph" w:customStyle="1" w:styleId="FormatvorlageTabellenberschriftVor0cmHngend19cm">
    <w:name w:val="Formatvorlage Tabellenüberschrift + Vor:  0 cm Hängend:  19 cm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quelle">
    <w:name w:val="quelle"/>
    <w:basedOn w:val="Standard"/>
    <w:rsid w:val="00581ED7"/>
    <w:pPr>
      <w:pBdr>
        <w:top w:val="single" w:sz="8" w:space="1" w:color="C0C0C0"/>
      </w:pBdr>
      <w:adjustRightInd w:val="0"/>
      <w:spacing w:after="240" w:line="290" w:lineRule="atLeast"/>
    </w:pPr>
    <w:rPr>
      <w:rFonts w:ascii="Arial" w:hAnsi="Arial" w:cs="Arial"/>
      <w:sz w:val="16"/>
      <w:szCs w:val="16"/>
    </w:rPr>
  </w:style>
  <w:style w:type="paragraph" w:customStyle="1" w:styleId="FormatvorlageTabellenberschrift10pt">
    <w:name w:val="Formatvorlage Tabellenüberschrift + 10 pt"/>
    <w:basedOn w:val="Standard"/>
    <w:rsid w:val="00581ED7"/>
    <w:pPr>
      <w:keepNext/>
      <w:pBdr>
        <w:bottom w:val="single" w:sz="4" w:space="1" w:color="C0C0C0"/>
      </w:pBdr>
      <w:spacing w:before="240"/>
      <w:ind w:left="1077" w:hanging="1077"/>
      <w:jc w:val="left"/>
    </w:pPr>
    <w:rPr>
      <w:rFonts w:ascii="Arial" w:hAnsi="Arial"/>
      <w:b/>
      <w:bCs/>
      <w:sz w:val="20"/>
    </w:rPr>
  </w:style>
  <w:style w:type="paragraph" w:customStyle="1" w:styleId="Tabellenberschrift">
    <w:name w:val="Tabellenüberschrift"/>
    <w:basedOn w:val="Beschriftungneu"/>
    <w:rsid w:val="00581ED7"/>
    <w:pPr>
      <w:keepNext/>
      <w:pBdr>
        <w:bottom w:val="single" w:sz="4" w:space="1" w:color="C0C0C0"/>
      </w:pBdr>
      <w:spacing w:after="0"/>
      <w:ind w:left="1077" w:hanging="1077"/>
      <w:jc w:val="left"/>
    </w:pPr>
    <w:rPr>
      <w:sz w:val="20"/>
    </w:rPr>
  </w:style>
  <w:style w:type="paragraph" w:customStyle="1" w:styleId="Beschriftungneu">
    <w:name w:val="Beschriftung neu"/>
    <w:basedOn w:val="Beschriftung"/>
    <w:rsid w:val="00581ED7"/>
    <w:rPr>
      <w:rFonts w:ascii="Arial" w:hAnsi="Arial"/>
      <w:bCs w:val="0"/>
      <w:sz w:val="24"/>
      <w:szCs w:val="24"/>
    </w:rPr>
  </w:style>
  <w:style w:type="paragraph" w:styleId="Beschriftung">
    <w:name w:val="caption"/>
    <w:basedOn w:val="Standard"/>
    <w:next w:val="Standard"/>
    <w:qFormat/>
    <w:rsid w:val="00581ED7"/>
    <w:pPr>
      <w:spacing w:before="120"/>
    </w:pPr>
    <w:rPr>
      <w:b/>
      <w:bCs/>
      <w:sz w:val="20"/>
    </w:rPr>
  </w:style>
  <w:style w:type="paragraph" w:customStyle="1" w:styleId="Querverweis">
    <w:name w:val="Querverweis"/>
    <w:basedOn w:val="Standard"/>
    <w:rsid w:val="00581ED7"/>
    <w:pPr>
      <w:spacing w:before="120" w:line="360" w:lineRule="auto"/>
    </w:pPr>
  </w:style>
  <w:style w:type="paragraph" w:customStyle="1" w:styleId="Formatvorlageberschrift1KomplexFettVor18pt">
    <w:name w:val="Formatvorlage Überschrift 1 + (Komplex) Fett Vor:  18 pt"/>
    <w:basedOn w:val="berschrift1"/>
    <w:rsid w:val="00C616DF"/>
    <w:pPr>
      <w:keepNext w:val="0"/>
      <w:numPr>
        <w:numId w:val="0"/>
      </w:numPr>
      <w:spacing w:after="240" w:line="320" w:lineRule="atLeast"/>
    </w:pPr>
    <w:rPr>
      <w:b w:val="0"/>
      <w:bCs w:val="0"/>
    </w:rPr>
  </w:style>
  <w:style w:type="paragraph" w:styleId="Verzeichnis1">
    <w:name w:val="toc 1"/>
    <w:basedOn w:val="Standard"/>
    <w:next w:val="Standard"/>
    <w:semiHidden/>
    <w:rsid w:val="00E7078F"/>
    <w:pPr>
      <w:tabs>
        <w:tab w:val="left" w:pos="567"/>
        <w:tab w:val="left" w:pos="851"/>
        <w:tab w:val="right" w:leader="dot" w:pos="8505"/>
      </w:tabs>
      <w:spacing w:before="120" w:after="0" w:line="240" w:lineRule="auto"/>
      <w:jc w:val="left"/>
    </w:pPr>
    <w:rPr>
      <w:rFonts w:eastAsia="Arial Unicode MS" w:cs="Arial"/>
      <w:b/>
      <w:sz w:val="22"/>
    </w:rPr>
  </w:style>
  <w:style w:type="paragraph" w:styleId="Verzeichnis2">
    <w:name w:val="toc 2"/>
    <w:basedOn w:val="Standard"/>
    <w:next w:val="Standard"/>
    <w:semiHidden/>
    <w:rsid w:val="00730B41"/>
    <w:pPr>
      <w:tabs>
        <w:tab w:val="left" w:pos="567"/>
        <w:tab w:val="left" w:pos="851"/>
        <w:tab w:val="right" w:leader="dot" w:pos="8505"/>
      </w:tabs>
      <w:spacing w:before="60" w:after="60" w:line="240" w:lineRule="auto"/>
    </w:pPr>
    <w:rPr>
      <w:rFonts w:ascii="Arial" w:hAnsi="Arial"/>
      <w:sz w:val="20"/>
    </w:rPr>
  </w:style>
  <w:style w:type="paragraph" w:customStyle="1" w:styleId="FormatvorlageArialBlockVor6ptZeilenabstand15Zeilen">
    <w:name w:val="Formatvorlage Arial Block Vor:  6 pt Zeilenabstand:  15 Zeilen"/>
    <w:basedOn w:val="Standard"/>
    <w:rsid w:val="00E00645"/>
    <w:pPr>
      <w:spacing w:before="120" w:line="320" w:lineRule="atLeast"/>
    </w:pPr>
  </w:style>
  <w:style w:type="paragraph" w:styleId="Verzeichnis3">
    <w:name w:val="toc 3"/>
    <w:basedOn w:val="Standard"/>
    <w:next w:val="Standard"/>
    <w:autoRedefine/>
    <w:semiHidden/>
    <w:rsid w:val="00B95505"/>
    <w:pPr>
      <w:tabs>
        <w:tab w:val="left" w:pos="1134"/>
        <w:tab w:val="left" w:pos="1440"/>
        <w:tab w:val="right" w:leader="dot" w:pos="8505"/>
      </w:tabs>
      <w:spacing w:after="0" w:line="320" w:lineRule="atLeast"/>
      <w:ind w:left="567"/>
    </w:pPr>
    <w:rPr>
      <w:i/>
      <w:noProof/>
      <w:sz w:val="20"/>
    </w:rPr>
  </w:style>
  <w:style w:type="paragraph" w:customStyle="1" w:styleId="Formatvorlageberschrift3ArialFett">
    <w:name w:val="Formatvorlage Überschrift 3 + Arial Fett"/>
    <w:basedOn w:val="berschrift3"/>
    <w:rsid w:val="00E00645"/>
  </w:style>
  <w:style w:type="paragraph" w:customStyle="1" w:styleId="FormatvorlageFormatvorlageberschrift3ArialFettFett">
    <w:name w:val="Formatvorlage Formatvorlage Überschrift 3 + Arial Fett + Fett"/>
    <w:basedOn w:val="Formatvorlageberschrift3ArialFett"/>
    <w:rsid w:val="00E00645"/>
    <w:rPr>
      <w:b w:val="0"/>
    </w:rPr>
  </w:style>
  <w:style w:type="paragraph" w:customStyle="1" w:styleId="FormatvorlageZeilenabstand15Zeilen">
    <w:name w:val="Formatvorlage Zeilenabstand:  15 Zeilen"/>
    <w:basedOn w:val="Standard"/>
    <w:rsid w:val="0062260C"/>
    <w:pPr>
      <w:spacing w:line="360" w:lineRule="auto"/>
      <w:jc w:val="left"/>
    </w:pPr>
    <w:rPr>
      <w:lang w:val="en-GB"/>
    </w:rPr>
  </w:style>
  <w:style w:type="paragraph" w:styleId="Funotentext">
    <w:name w:val="footnote text"/>
    <w:basedOn w:val="Standard"/>
    <w:semiHidden/>
    <w:rsid w:val="002F403E"/>
    <w:pPr>
      <w:widowControl w:val="0"/>
      <w:tabs>
        <w:tab w:val="left" w:pos="567"/>
      </w:tabs>
      <w:spacing w:after="0" w:line="240" w:lineRule="auto"/>
    </w:pPr>
    <w:rPr>
      <w:sz w:val="20"/>
      <w:lang w:val="en-US"/>
    </w:rPr>
  </w:style>
  <w:style w:type="paragraph" w:customStyle="1" w:styleId="EinzugmitKstchen">
    <w:name w:val="Einzug mit Kästchen"/>
    <w:basedOn w:val="Standard"/>
    <w:rsid w:val="000A2BE9"/>
    <w:pPr>
      <w:numPr>
        <w:numId w:val="32"/>
      </w:numPr>
      <w:spacing w:after="60" w:line="320" w:lineRule="atLeast"/>
    </w:pPr>
  </w:style>
  <w:style w:type="paragraph" w:customStyle="1" w:styleId="Dokumentstruktur1">
    <w:name w:val="Dokumentstruktur1"/>
    <w:basedOn w:val="Standard"/>
    <w:rsid w:val="00E7078F"/>
    <w:pPr>
      <w:shd w:val="clear" w:color="auto" w:fill="000080"/>
      <w:spacing w:before="120" w:line="320" w:lineRule="atLeast"/>
    </w:pPr>
    <w:rPr>
      <w:rFonts w:ascii="Tahoma" w:hAnsi="Tahoma"/>
    </w:rPr>
  </w:style>
  <w:style w:type="table" w:styleId="Tabellenraster">
    <w:name w:val="Table Grid"/>
    <w:basedOn w:val="NormaleTabelle"/>
    <w:rsid w:val="00FB2FEE"/>
    <w:pPr>
      <w:spacing w:line="280" w:lineRule="exact"/>
    </w:pPr>
    <w:tblPr>
      <w:tblBorders>
        <w:top w:val="single" w:sz="4" w:space="0" w:color="808080"/>
        <w:bottom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Kopfzeile">
    <w:name w:val="header"/>
    <w:basedOn w:val="Standard"/>
    <w:rsid w:val="00DD32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D320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58B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14D1F0B0.dotm</Template>
  <TotalTime>0</TotalTime>
  <Pages>1</Pages>
  <Words>158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Hans-Böckler-Stiftung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Reinhard-Bispinck</dc:creator>
  <cp:lastModifiedBy>Marion Frömming</cp:lastModifiedBy>
  <cp:revision>9</cp:revision>
  <cp:lastPrinted>2019-06-13T12:07:00Z</cp:lastPrinted>
  <dcterms:created xsi:type="dcterms:W3CDTF">2019-06-13T11:52:00Z</dcterms:created>
  <dcterms:modified xsi:type="dcterms:W3CDTF">2019-06-24T12:02:00Z</dcterms:modified>
</cp:coreProperties>
</file>